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2D01D" w14:textId="09C7E80B" w:rsidR="0096372F" w:rsidRDefault="0096372F" w:rsidP="0096372F">
      <w:pPr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n-GB"/>
          <w14:ligatures w14:val="none"/>
        </w:rPr>
      </w:pPr>
      <w:r>
        <w:rPr>
          <w:i/>
          <w:iCs/>
          <w:noProof/>
        </w:rPr>
        <w:drawing>
          <wp:inline distT="0" distB="0" distL="0" distR="0" wp14:anchorId="551D927C" wp14:editId="6A898A7E">
            <wp:extent cx="885825" cy="1143000"/>
            <wp:effectExtent l="0" t="0" r="9525" b="0"/>
            <wp:docPr id="1949708538" name="Picture 1" descr="A logo for a golf clu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708538" name="Picture 1" descr="A logo for a golf club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5D9FF" w14:textId="0A2247C7" w:rsidR="0096372F" w:rsidRDefault="0096372F" w:rsidP="0096372F">
      <w:pPr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n-GB"/>
          <w14:ligatures w14:val="none"/>
        </w:rPr>
      </w:pPr>
    </w:p>
    <w:p w14:paraId="14AF123C" w14:textId="2513C008" w:rsidR="0096372F" w:rsidRPr="0096372F" w:rsidRDefault="0096372F" w:rsidP="0096372F">
      <w:pPr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shd w:val="clear" w:color="auto" w:fill="FFFFFF"/>
          <w:lang w:eastAsia="en-GB"/>
          <w14:ligatures w14:val="none"/>
        </w:rPr>
        <w:t>Grievance Policy for Sturminster Marshall Golf Club Members</w:t>
      </w:r>
    </w:p>
    <w:p w14:paraId="1B5B3A73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 xml:space="preserve">1. </w:t>
      </w:r>
      <w:r w:rsidRPr="0096372F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GB"/>
          <w14:ligatures w14:val="none"/>
        </w:rPr>
        <w:t>Purpose</w:t>
      </w:r>
    </w:p>
    <w:p w14:paraId="15DE1F87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The purpose of this Grievance Policy is to provide golf club members with a clear and fair process for resolving disputes, concerns, or complaints regarding club operations, policies, staff, or other members. This policy promotes respect, transparency, and constructive communication within the club.</w:t>
      </w:r>
    </w:p>
    <w:p w14:paraId="23AEA1BD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 xml:space="preserve">2. </w:t>
      </w:r>
      <w:r w:rsidRPr="0096372F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GB"/>
          <w14:ligatures w14:val="none"/>
        </w:rPr>
        <w:t>Scope</w:t>
      </w:r>
    </w:p>
    <w:p w14:paraId="7D7F9BC9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This policy applies to all members of the golf club and covers grievances related to:</w:t>
      </w:r>
    </w:p>
    <w:p w14:paraId="23885CD7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   •   Interactions with other members.</w:t>
      </w:r>
    </w:p>
    <w:p w14:paraId="415E7075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   •   Conduct of club staff or management.</w:t>
      </w:r>
    </w:p>
    <w:p w14:paraId="5F0D15DD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   •   Club policies, facilities, or services.</w:t>
      </w:r>
    </w:p>
    <w:p w14:paraId="44385CD4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 xml:space="preserve">3. </w:t>
      </w:r>
      <w:r w:rsidRPr="0096372F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GB"/>
          <w14:ligatures w14:val="none"/>
        </w:rPr>
        <w:t>Principles</w:t>
      </w:r>
    </w:p>
    <w:p w14:paraId="414E10D9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   •   Confidentiality: All grievances will be handled with discretion and respect for the privacy of all parties.</w:t>
      </w:r>
    </w:p>
    <w:p w14:paraId="6AE93AE2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   •   Impartiality: The club will ensure that grievances are addressed fairly and without bias.</w:t>
      </w:r>
    </w:p>
    <w:p w14:paraId="1084D914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   •   Timeliness: Grievances will be reviewed and resolved promptly.</w:t>
      </w:r>
    </w:p>
    <w:p w14:paraId="53889A2C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   •   Respect: All parties are expected to maintain respectful communication throughout the process.</w:t>
      </w:r>
    </w:p>
    <w:p w14:paraId="16D36432" w14:textId="2D790EFD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 xml:space="preserve">4. </w:t>
      </w:r>
      <w:r w:rsidRPr="0096372F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GB"/>
          <w14:ligatures w14:val="none"/>
        </w:rPr>
        <w:t>Grievance Procedure</w:t>
      </w:r>
    </w:p>
    <w:p w14:paraId="46B78796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Step 1: Informal Resolution</w:t>
      </w:r>
    </w:p>
    <w:p w14:paraId="09D972E4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   •   Members are encouraged to resolve issues informally by discussing their concerns directly with the relevant parties, where appropriate.</w:t>
      </w:r>
    </w:p>
    <w:p w14:paraId="76194FCB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   •   If the issue involves a club staff member, members should first raise the matter with the owners.</w:t>
      </w:r>
    </w:p>
    <w:p w14:paraId="44171D13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</w:p>
    <w:p w14:paraId="45C34555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Step 2: Submission of Formal Grievance</w:t>
      </w:r>
    </w:p>
    <w:p w14:paraId="6F47A924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If the issue cannot be resolved informally:</w:t>
      </w:r>
    </w:p>
    <w:p w14:paraId="2B30AD0F" w14:textId="74887430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   •   The member should submit a formal grievance in writing to the owners or designated grievance officer. </w:t>
      </w:r>
      <w:r>
        <w:rPr>
          <w:rFonts w:ascii="Arial" w:hAnsi="Arial" w:cs="Arial"/>
          <w:color w:val="222222"/>
          <w:shd w:val="clear" w:color="auto" w:fill="FFFFFF"/>
        </w:rPr>
        <w:t>(Chair of the Members Club Committee).</w:t>
      </w:r>
    </w:p>
    <w:p w14:paraId="056BF058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   •   The written grievance should include:</w:t>
      </w:r>
    </w:p>
    <w:p w14:paraId="18F015EB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      •   The nature of the complaint.</w:t>
      </w:r>
    </w:p>
    <w:p w14:paraId="4D85A9D1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      •   Relevant dates, locations, and individuals involved.</w:t>
      </w:r>
    </w:p>
    <w:p w14:paraId="1BD0A1C7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      •   Any supporting evidence or documentation.</w:t>
      </w:r>
    </w:p>
    <w:p w14:paraId="2DDB0385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      •   Desired outcome or resolution.</w:t>
      </w:r>
    </w:p>
    <w:p w14:paraId="4622CFF2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</w:p>
    <w:p w14:paraId="40904D75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Step 3: Acknowledgment of Grievance</w:t>
      </w:r>
    </w:p>
    <w:p w14:paraId="7AF85379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   •   The club will acknowledge receipt of the grievance in writing within five (5) business days.</w:t>
      </w:r>
    </w:p>
    <w:p w14:paraId="620ACE85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Step 4: Investigation</w:t>
      </w:r>
    </w:p>
    <w:p w14:paraId="53A1BEE6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 xml:space="preserve">   •   The Club owner or Grievance Officer will review the grievance and may </w:t>
      </w:r>
      <w:proofErr w:type="gramStart"/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conduct an investigation</w:t>
      </w:r>
      <w:proofErr w:type="gramEnd"/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, including:</w:t>
      </w:r>
    </w:p>
    <w:p w14:paraId="7F255DAF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      •   Speaking with the member who submitted the grievance.</w:t>
      </w:r>
    </w:p>
    <w:p w14:paraId="57880480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      •   Interviewing other parties involved.</w:t>
      </w:r>
    </w:p>
    <w:p w14:paraId="18217B25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      •   Reviewing relevant evidence or documentation.</w:t>
      </w:r>
    </w:p>
    <w:p w14:paraId="577DE958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   •   The investigation will be completed within fifteen (15) business days, where possible.</w:t>
      </w:r>
    </w:p>
    <w:p w14:paraId="146DC9EF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</w:p>
    <w:p w14:paraId="52E89E0E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Step 5: Resolution and Response</w:t>
      </w:r>
    </w:p>
    <w:p w14:paraId="41045CD2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   •   Once the investigation is concluded, the club will provide a written response to the member, outlining:</w:t>
      </w:r>
    </w:p>
    <w:p w14:paraId="5F69C70B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      •   Findings of the investigation.</w:t>
      </w:r>
    </w:p>
    <w:p w14:paraId="7805DA44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      •   Any actions taken to resolve the grievance.</w:t>
      </w:r>
    </w:p>
    <w:p w14:paraId="13936AC7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   •   If the grievance is upheld, appropriate steps will be taken to address the issue.</w:t>
      </w:r>
    </w:p>
    <w:p w14:paraId="19740260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</w:p>
    <w:p w14:paraId="128BEB8E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 xml:space="preserve">5. </w:t>
      </w:r>
      <w:r w:rsidRPr="0096372F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GB"/>
          <w14:ligatures w14:val="none"/>
        </w:rPr>
        <w:t>Appeals</w:t>
      </w:r>
    </w:p>
    <w:p w14:paraId="1CD84F6D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 xml:space="preserve">If the member is not satisfied with the resolution, they may appeal the decision by submitting a written appeal to the Club Committee or owners </w:t>
      </w:r>
      <w:proofErr w:type="spellStart"/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with in</w:t>
      </w:r>
      <w:proofErr w:type="spellEnd"/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 xml:space="preserve"> ten (10) business days of receiving the resolution.</w:t>
      </w:r>
    </w:p>
    <w:p w14:paraId="316BBBDA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   •   The appeal will be reviewed by an independent panel, and a final decision will be communicated within twenty (20) business days.</w:t>
      </w:r>
    </w:p>
    <w:p w14:paraId="0D1256F7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</w:p>
    <w:p w14:paraId="139F011F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 xml:space="preserve">6. </w:t>
      </w:r>
      <w:r w:rsidRPr="0096372F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GB"/>
          <w14:ligatures w14:val="none"/>
        </w:rPr>
        <w:t>Code of Conduct</w:t>
      </w:r>
    </w:p>
    <w:p w14:paraId="55FACF5D" w14:textId="7E2D164A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 xml:space="preserve">Members are reminded to adhere to the club’s Code of Conduct during all grievance proceedings. Abusive, threatening, or disrespectful </w:t>
      </w: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behaviour</w:t>
      </w: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 xml:space="preserve"> will not be tolerated and may result in disciplinary action.</w:t>
      </w:r>
    </w:p>
    <w:p w14:paraId="11F1F91B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</w:p>
    <w:p w14:paraId="0AEE3DE1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 xml:space="preserve">7. </w:t>
      </w:r>
      <w:r w:rsidRPr="0096372F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GB"/>
          <w14:ligatures w14:val="none"/>
        </w:rPr>
        <w:t>Record Keeping</w:t>
      </w:r>
    </w:p>
    <w:p w14:paraId="70C895A3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All grievance records, including investigation notes and resolutions, will be maintained securely by the club for a minimum of five (5) years.</w:t>
      </w:r>
    </w:p>
    <w:p w14:paraId="5A217132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</w:p>
    <w:p w14:paraId="5000630E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8. </w:t>
      </w:r>
      <w:r w:rsidRPr="0096372F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GB"/>
          <w14:ligatures w14:val="none"/>
        </w:rPr>
        <w:t>Policy Review</w:t>
      </w:r>
    </w:p>
    <w:p w14:paraId="39E4EC66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This policy will be reviewed annually by the Club owners and Committee or as needed to ensure its effectiveness and alignment with best practices.</w:t>
      </w:r>
    </w:p>
    <w:p w14:paraId="0795D2F7" w14:textId="77777777" w:rsid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</w:p>
    <w:p w14:paraId="2B2AD759" w14:textId="65A7A07C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Contact Information</w:t>
      </w:r>
    </w:p>
    <w:p w14:paraId="25944BEC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For any questions regarding this policy or to submit a grievance, please contact:</w:t>
      </w:r>
    </w:p>
    <w:p w14:paraId="4531675D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Michael Dodd-owner</w:t>
      </w:r>
    </w:p>
    <w:p w14:paraId="13573155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Sturminster Marshall Golf club</w:t>
      </w:r>
    </w:p>
    <w:p w14:paraId="130C357E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Moor Lane</w:t>
      </w:r>
    </w:p>
    <w:p w14:paraId="566CCB4F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6372F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>BH21 4BD</w:t>
      </w:r>
    </w:p>
    <w:p w14:paraId="6F7C072C" w14:textId="640C41AE" w:rsidR="00722354" w:rsidRDefault="00722354" w:rsidP="00722354">
      <w:pPr>
        <w:pStyle w:val="NormalWeb"/>
      </w:pPr>
      <w:r>
        <w:t xml:space="preserve">                                                                                                                                             </w:t>
      </w:r>
      <w:r>
        <w:t>Approved by:</w:t>
      </w:r>
    </w:p>
    <w:p w14:paraId="042C1A46" w14:textId="77777777" w:rsidR="00722354" w:rsidRDefault="00722354" w:rsidP="00722354">
      <w:pPr>
        <w:pStyle w:val="NormalWeb"/>
      </w:pPr>
      <w:r>
        <w:t>Name: Micheal Dodd</w:t>
      </w:r>
    </w:p>
    <w:p w14:paraId="2AF8A980" w14:textId="77777777" w:rsidR="00722354" w:rsidRDefault="00722354" w:rsidP="00722354">
      <w:pPr>
        <w:pStyle w:val="NormalWeb"/>
      </w:pPr>
      <w:r>
        <w:t>Date: January 2025</w:t>
      </w:r>
    </w:p>
    <w:p w14:paraId="208B6493" w14:textId="77777777" w:rsidR="00722354" w:rsidRDefault="00722354" w:rsidP="00722354">
      <w:pPr>
        <w:pStyle w:val="NormalWeb"/>
      </w:pPr>
      <w:r>
        <w:t>Review Date: January 2026</w:t>
      </w:r>
    </w:p>
    <w:p w14:paraId="1E9E2369" w14:textId="77777777" w:rsidR="00722354" w:rsidRDefault="00722354" w:rsidP="00722354">
      <w:pPr>
        <w:pStyle w:val="NormalWeb"/>
      </w:pPr>
      <w:r>
        <w:t>This policy is to be displayed on the website and made available upon request.</w:t>
      </w:r>
    </w:p>
    <w:p w14:paraId="26C079CE" w14:textId="77777777" w:rsidR="0096372F" w:rsidRPr="0096372F" w:rsidRDefault="0096372F" w:rsidP="009637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</w:p>
    <w:sectPr w:rsidR="0096372F" w:rsidRPr="009637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72F"/>
    <w:rsid w:val="00722354"/>
    <w:rsid w:val="00922E11"/>
    <w:rsid w:val="0096372F"/>
    <w:rsid w:val="00ED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0CDBC"/>
  <w15:chartTrackingRefBased/>
  <w15:docId w15:val="{AB1B3697-5E48-4FED-9368-4BE1E2B0C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37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37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37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37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37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37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37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37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37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37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37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37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37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37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37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37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37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37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37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37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37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37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37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37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37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37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7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7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372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22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87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0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0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597</Words>
  <Characters>3409</Characters>
  <Application>Microsoft Office Word</Application>
  <DocSecurity>0</DocSecurity>
  <Lines>28</Lines>
  <Paragraphs>7</Paragraphs>
  <ScaleCrop>false</ScaleCrop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Read</dc:creator>
  <cp:keywords/>
  <dc:description/>
  <cp:lastModifiedBy>Andrew Read</cp:lastModifiedBy>
  <cp:revision>2</cp:revision>
  <dcterms:created xsi:type="dcterms:W3CDTF">2024-12-28T16:31:00Z</dcterms:created>
  <dcterms:modified xsi:type="dcterms:W3CDTF">2024-12-28T16:45:00Z</dcterms:modified>
</cp:coreProperties>
</file>